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AC" w:rsidRDefault="007114B4" w:rsidP="0010213F">
      <w:pPr>
        <w:tabs>
          <w:tab w:val="left" w:pos="4678"/>
        </w:tabs>
        <w:jc w:val="center"/>
        <w:rPr>
          <w:color w:val="000000" w:themeColor="text1"/>
        </w:rPr>
      </w:pPr>
      <w:r>
        <w:rPr>
          <w:rFonts w:cs="Tahoma"/>
        </w:rPr>
        <w:t xml:space="preserve">                                         </w:t>
      </w:r>
      <w:r w:rsidR="00BF2AAC">
        <w:t xml:space="preserve">       </w:t>
      </w:r>
      <w:r w:rsidR="0010213F">
        <w:t xml:space="preserve">                            (2021</w:t>
      </w:r>
      <w:r w:rsidR="00BF2AAC">
        <w:t>-202</w:t>
      </w:r>
      <w:r w:rsidR="0010213F">
        <w:t>2</w:t>
      </w:r>
      <w:r w:rsidR="00BF2AAC">
        <w:t>, 202</w:t>
      </w:r>
      <w:r w:rsidR="0010213F">
        <w:t>2</w:t>
      </w:r>
      <w:r w:rsidR="00BF2AAC">
        <w:t>-202</w:t>
      </w:r>
      <w:r w:rsidR="0010213F">
        <w:t>3</w:t>
      </w:r>
      <w:r w:rsidR="00BF2AAC">
        <w:t xml:space="preserve"> ugdymo plano 1</w:t>
      </w:r>
      <w:r w:rsidR="0010213F">
        <w:t>2</w:t>
      </w:r>
      <w:r w:rsidR="00BF2AAC">
        <w:t xml:space="preserve"> </w:t>
      </w:r>
      <w:r w:rsidR="0010213F">
        <w:t>p</w:t>
      </w:r>
      <w:r w:rsidR="00BF2AAC">
        <w:t>riedas)</w:t>
      </w:r>
    </w:p>
    <w:p w:rsidR="007114B4" w:rsidRDefault="007114B4" w:rsidP="007114B4">
      <w:pPr>
        <w:rPr>
          <w:rFonts w:cs="Tahoma"/>
        </w:rPr>
      </w:pPr>
    </w:p>
    <w:p w:rsidR="007114B4" w:rsidRDefault="007114B4" w:rsidP="0010213F">
      <w:pPr>
        <w:ind w:left="6237"/>
        <w:rPr>
          <w:rFonts w:cs="Tahoma"/>
          <w:b/>
        </w:rPr>
      </w:pPr>
      <w:bookmarkStart w:id="0" w:name="_GoBack"/>
      <w:bookmarkEnd w:id="0"/>
      <w:r>
        <w:rPr>
          <w:rFonts w:eastAsia="Lucida Sans Unicode" w:cs="Tahoma"/>
          <w:b/>
          <w:szCs w:val="20"/>
        </w:rPr>
        <w:t>PATVIRTINTA</w:t>
      </w:r>
      <w:r>
        <w:rPr>
          <w:rFonts w:cs="Tahoma"/>
          <w:b/>
        </w:rPr>
        <w:t xml:space="preserve"> </w:t>
      </w:r>
    </w:p>
    <w:p w:rsidR="007114B4" w:rsidRDefault="007114B4" w:rsidP="0010213F">
      <w:pPr>
        <w:ind w:left="5812" w:firstLine="425"/>
        <w:rPr>
          <w:rFonts w:cs="Tahoma"/>
          <w:b/>
        </w:rPr>
      </w:pPr>
      <w:r>
        <w:rPr>
          <w:rFonts w:cs="Tahoma"/>
        </w:rPr>
        <w:t xml:space="preserve">Vilniaus savivaldybės </w:t>
      </w:r>
    </w:p>
    <w:p w:rsidR="007114B4" w:rsidRDefault="006E3D46" w:rsidP="0010213F">
      <w:pPr>
        <w:ind w:left="5812" w:firstLine="425"/>
        <w:rPr>
          <w:rFonts w:cs="Tahoma"/>
        </w:rPr>
      </w:pPr>
      <w:r>
        <w:rPr>
          <w:rFonts w:cs="Tahoma"/>
        </w:rPr>
        <w:t>Grigiškių gimnazijos</w:t>
      </w:r>
      <w:r w:rsidR="0010213F">
        <w:rPr>
          <w:rFonts w:cs="Tahoma"/>
        </w:rPr>
        <w:t xml:space="preserve"> </w:t>
      </w:r>
      <w:r w:rsidR="007114B4">
        <w:rPr>
          <w:rFonts w:cs="Tahoma"/>
        </w:rPr>
        <w:t xml:space="preserve">direktoriaus </w:t>
      </w:r>
    </w:p>
    <w:p w:rsidR="007114B4" w:rsidRDefault="00B31657" w:rsidP="0010213F">
      <w:pPr>
        <w:ind w:left="5812" w:firstLine="425"/>
        <w:rPr>
          <w:rFonts w:cs="Tahoma"/>
          <w:b/>
        </w:rPr>
      </w:pPr>
      <w:r>
        <w:rPr>
          <w:rFonts w:cs="Tahoma"/>
        </w:rPr>
        <w:t xml:space="preserve">2019 m. birželio 19 d. </w:t>
      </w:r>
    </w:p>
    <w:p w:rsidR="007114B4" w:rsidRDefault="006E3D46" w:rsidP="0010213F">
      <w:pPr>
        <w:ind w:left="5812" w:firstLine="425"/>
        <w:rPr>
          <w:rFonts w:cs="Tahoma"/>
          <w:b/>
        </w:rPr>
      </w:pPr>
      <w:r>
        <w:rPr>
          <w:rFonts w:cs="Tahoma"/>
        </w:rPr>
        <w:t xml:space="preserve">įsakymu </w:t>
      </w:r>
      <w:proofErr w:type="spellStart"/>
      <w:r>
        <w:rPr>
          <w:rFonts w:cs="Tahoma"/>
        </w:rPr>
        <w:t>Nr.V-</w:t>
      </w:r>
      <w:r w:rsidR="00B31657">
        <w:rPr>
          <w:rFonts w:cs="Tahoma"/>
        </w:rPr>
        <w:t>257</w:t>
      </w:r>
      <w:proofErr w:type="spellEnd"/>
    </w:p>
    <w:p w:rsidR="007114B4" w:rsidRDefault="007114B4" w:rsidP="007114B4">
      <w:pPr>
        <w:rPr>
          <w:rFonts w:cs="Tahoma"/>
        </w:rPr>
      </w:pPr>
      <w:r>
        <w:rPr>
          <w:rFonts w:cs="Tahoma"/>
        </w:rPr>
        <w:t xml:space="preserve">                                              </w:t>
      </w:r>
    </w:p>
    <w:p w:rsidR="007114B4" w:rsidRDefault="007114B4" w:rsidP="007114B4">
      <w:pPr>
        <w:rPr>
          <w:rFonts w:cs="Tahoma"/>
        </w:rPr>
      </w:pPr>
    </w:p>
    <w:p w:rsidR="007114B4" w:rsidRDefault="007114B4" w:rsidP="007114B4">
      <w:pPr>
        <w:rPr>
          <w:rFonts w:eastAsia="Lucida Sans Unicode" w:cs="Tahoma"/>
          <w:szCs w:val="20"/>
        </w:rPr>
      </w:pPr>
    </w:p>
    <w:p w:rsidR="007114B4" w:rsidRDefault="007114B4" w:rsidP="007114B4">
      <w:pPr>
        <w:spacing w:line="360" w:lineRule="auto"/>
        <w:ind w:left="301" w:right="227" w:firstLine="301"/>
        <w:jc w:val="center"/>
        <w:rPr>
          <w:b/>
          <w:bCs/>
        </w:rPr>
      </w:pPr>
      <w:r>
        <w:rPr>
          <w:b/>
          <w:bCs/>
        </w:rPr>
        <w:t>VILNIAUS SAVIVALDYB</w:t>
      </w:r>
      <w:r w:rsidR="006E3D46">
        <w:rPr>
          <w:b/>
          <w:bCs/>
        </w:rPr>
        <w:t xml:space="preserve">ĖS GRIGIŠKIŲ </w:t>
      </w:r>
      <w:r w:rsidR="00835AB1">
        <w:rPr>
          <w:b/>
          <w:bCs/>
        </w:rPr>
        <w:t>GIMNAZIJOS</w:t>
      </w:r>
    </w:p>
    <w:p w:rsidR="007114B4" w:rsidRDefault="007114B4" w:rsidP="007114B4">
      <w:pPr>
        <w:spacing w:line="360" w:lineRule="auto"/>
        <w:ind w:left="301" w:right="227" w:firstLine="301"/>
        <w:jc w:val="center"/>
        <w:rPr>
          <w:b/>
          <w:bCs/>
        </w:rPr>
      </w:pPr>
      <w:r>
        <w:rPr>
          <w:b/>
          <w:bCs/>
        </w:rPr>
        <w:t>NEFORMALIOJO UGDYMO ORGANIZAVIMO TVARKOS APRAŠAS</w:t>
      </w:r>
    </w:p>
    <w:p w:rsidR="007114B4" w:rsidRDefault="007114B4" w:rsidP="007114B4">
      <w:pPr>
        <w:spacing w:line="360" w:lineRule="auto"/>
        <w:ind w:left="300" w:right="225" w:firstLine="300"/>
        <w:rPr>
          <w:b/>
          <w:bCs/>
        </w:rPr>
      </w:pPr>
    </w:p>
    <w:p w:rsidR="007114B4" w:rsidRDefault="007114B4" w:rsidP="007114B4"/>
    <w:p w:rsidR="007114B4" w:rsidRDefault="007114B4" w:rsidP="007114B4">
      <w:pPr>
        <w:jc w:val="center"/>
      </w:pPr>
      <w:r>
        <w:rPr>
          <w:b/>
          <w:bCs/>
        </w:rPr>
        <w:t>I. BENDROSIOS NUOSTATOS</w:t>
      </w:r>
    </w:p>
    <w:p w:rsidR="007114B4" w:rsidRDefault="007114B4" w:rsidP="007114B4">
      <w:pPr>
        <w:jc w:val="center"/>
      </w:pPr>
    </w:p>
    <w:p w:rsidR="007114B4" w:rsidRDefault="007114B4" w:rsidP="007114B4">
      <w:pPr>
        <w:pStyle w:val="ListParagraph"/>
        <w:numPr>
          <w:ilvl w:val="0"/>
          <w:numId w:val="1"/>
        </w:numPr>
        <w:tabs>
          <w:tab w:val="left" w:pos="284"/>
        </w:tabs>
        <w:spacing w:line="360" w:lineRule="auto"/>
        <w:ind w:left="0" w:right="0" w:firstLine="0"/>
        <w:jc w:val="both"/>
        <w:rPr>
          <w:rFonts w:ascii="Times New Roman" w:hAnsi="Times New Roman"/>
          <w:sz w:val="24"/>
          <w:szCs w:val="24"/>
          <w:lang w:val="lt-LT"/>
        </w:rPr>
      </w:pPr>
      <w:r>
        <w:rPr>
          <w:rFonts w:ascii="Times New Roman" w:hAnsi="Times New Roman"/>
          <w:color w:val="000000"/>
          <w:sz w:val="24"/>
          <w:szCs w:val="24"/>
          <w:lang w:val="lt-LT"/>
        </w:rPr>
        <w:t>Neform</w:t>
      </w:r>
      <w:r w:rsidR="00BF2AAC">
        <w:rPr>
          <w:rFonts w:ascii="Times New Roman" w:hAnsi="Times New Roman"/>
          <w:color w:val="000000"/>
          <w:sz w:val="24"/>
          <w:szCs w:val="24"/>
          <w:lang w:val="lt-LT"/>
        </w:rPr>
        <w:t>alusis  vaikų ugdymas gimnazijoje</w:t>
      </w:r>
      <w:r>
        <w:rPr>
          <w:rFonts w:ascii="Times New Roman" w:hAnsi="Times New Roman"/>
          <w:color w:val="000000"/>
          <w:sz w:val="24"/>
          <w:szCs w:val="24"/>
          <w:lang w:val="lt-LT"/>
        </w:rPr>
        <w:t>   įgyvendinamas  pagal  Neformaliojo   vaikų švietimo koncepciją, pa</w:t>
      </w:r>
      <w:r w:rsidR="00393DBA">
        <w:rPr>
          <w:rFonts w:ascii="Times New Roman" w:hAnsi="Times New Roman"/>
          <w:color w:val="000000"/>
          <w:sz w:val="24"/>
          <w:szCs w:val="24"/>
          <w:lang w:val="lt-LT"/>
        </w:rPr>
        <w:t>tvirtintą Lietuvos Respublikos Š</w:t>
      </w:r>
      <w:r>
        <w:rPr>
          <w:rFonts w:ascii="Times New Roman" w:hAnsi="Times New Roman"/>
          <w:color w:val="000000"/>
          <w:sz w:val="24"/>
          <w:szCs w:val="24"/>
          <w:lang w:val="lt-LT"/>
        </w:rPr>
        <w:t xml:space="preserve">vietimo ir mokslo ministro </w:t>
      </w:r>
      <w:r>
        <w:rPr>
          <w:rFonts w:ascii="Times New Roman" w:hAnsi="Times New Roman"/>
          <w:sz w:val="24"/>
          <w:szCs w:val="24"/>
          <w:lang w:val="lt-LT"/>
        </w:rPr>
        <w:t>2012 m. kovo 29 d. įsakymo Nr. V-554.</w:t>
      </w:r>
    </w:p>
    <w:p w:rsidR="007114B4" w:rsidRDefault="007114B4" w:rsidP="007114B4">
      <w:pPr>
        <w:pStyle w:val="ListParagraph"/>
        <w:numPr>
          <w:ilvl w:val="0"/>
          <w:numId w:val="1"/>
        </w:numPr>
        <w:tabs>
          <w:tab w:val="left" w:pos="284"/>
        </w:tabs>
        <w:spacing w:line="360" w:lineRule="auto"/>
        <w:ind w:left="0" w:right="0" w:firstLine="0"/>
        <w:jc w:val="both"/>
        <w:rPr>
          <w:rFonts w:ascii="Times New Roman" w:hAnsi="Times New Roman"/>
          <w:sz w:val="24"/>
          <w:szCs w:val="24"/>
          <w:lang w:val="lt-LT"/>
        </w:rPr>
      </w:pPr>
      <w:r>
        <w:rPr>
          <w:rFonts w:ascii="Times New Roman" w:hAnsi="Times New Roman"/>
          <w:b/>
          <w:bCs/>
          <w:color w:val="333333"/>
          <w:sz w:val="24"/>
          <w:szCs w:val="24"/>
          <w:lang w:val="lt-LT"/>
        </w:rPr>
        <w:t>Neformalusis  ugdymas</w:t>
      </w:r>
      <w:r>
        <w:rPr>
          <w:rFonts w:ascii="Times New Roman" w:hAnsi="Times New Roman"/>
          <w:color w:val="333333"/>
          <w:sz w:val="24"/>
          <w:szCs w:val="24"/>
          <w:lang w:val="lt-LT"/>
        </w:rPr>
        <w:t xml:space="preserve">   –</w:t>
      </w:r>
      <w:r w:rsidR="002B70D0">
        <w:rPr>
          <w:rFonts w:ascii="Times New Roman" w:hAnsi="Times New Roman"/>
          <w:color w:val="333333"/>
          <w:sz w:val="24"/>
          <w:szCs w:val="24"/>
          <w:lang w:val="lt-LT"/>
        </w:rPr>
        <w:t xml:space="preserve">   organizuojama   ir  </w:t>
      </w:r>
      <w:r>
        <w:rPr>
          <w:rFonts w:ascii="Times New Roman" w:hAnsi="Times New Roman"/>
          <w:color w:val="333333"/>
          <w:sz w:val="24"/>
          <w:szCs w:val="24"/>
          <w:lang w:val="lt-LT"/>
        </w:rPr>
        <w:t>krepšelio  lėšomis finansuojama neformaliojo vaikų švietimo veikla, skirta mokinių, pasirinkusių meninę, sportinę, technologinę ar panašią veiklą, asmeninėms, socialinėms edukacinėms, profesinėms kompetencijoms ugdyti.</w:t>
      </w:r>
    </w:p>
    <w:p w:rsidR="007114B4" w:rsidRDefault="007114B4" w:rsidP="007114B4">
      <w:pPr>
        <w:pStyle w:val="ListParagraph"/>
        <w:widowControl w:val="0"/>
        <w:numPr>
          <w:ilvl w:val="0"/>
          <w:numId w:val="1"/>
        </w:numPr>
        <w:tabs>
          <w:tab w:val="left" w:pos="284"/>
        </w:tabs>
        <w:spacing w:line="360" w:lineRule="auto"/>
        <w:ind w:left="0" w:right="0" w:firstLine="0"/>
        <w:jc w:val="both"/>
        <w:rPr>
          <w:rFonts w:ascii="Times New Roman" w:eastAsia="BatangChe" w:hAnsi="Times New Roman"/>
          <w:color w:val="333333"/>
          <w:lang w:val="lt-LT"/>
        </w:rPr>
      </w:pPr>
      <w:r>
        <w:rPr>
          <w:rFonts w:ascii="Times New Roman" w:eastAsia="BatangChe" w:hAnsi="Times New Roman"/>
          <w:b/>
          <w:bCs/>
          <w:color w:val="333333"/>
          <w:lang w:val="lt-LT"/>
        </w:rPr>
        <w:t xml:space="preserve">Neformaliojo vaikų švietimo tikslas  – </w:t>
      </w:r>
      <w:r>
        <w:rPr>
          <w:rFonts w:ascii="Times New Roman" w:eastAsia="BatangChe" w:hAnsi="Times New Roman"/>
          <w:lang w:val="lt-LT"/>
        </w:rPr>
        <w:t xml:space="preserve"> yra ugdyti kompetencijas, teikiančias galimybių asmeniui tapti aktyviu visuomenės nariu, sėkmingai veikti visuomenėje, padėti tenkinti pažinimo ir saviraiškos poreikius. V</w:t>
      </w:r>
      <w:r>
        <w:rPr>
          <w:rFonts w:ascii="Times New Roman" w:eastAsia="BatangChe" w:hAnsi="Times New Roman"/>
          <w:color w:val="333333"/>
          <w:lang w:val="lt-LT"/>
        </w:rPr>
        <w:t>aiko  pasirinkta  veikla ugdyti  kompetencijas, kurios ypač svarbios  jo, o vėliau ir suaugusiojo gyvenime – socialines, edukacines, asmenines, profesines. Šioms kompetencijoms ugdyti kaip priemonė naudojama tradiciškai vaikams įdomi veikla (muzika, šokis, sportas, menas ir kt.).</w:t>
      </w:r>
    </w:p>
    <w:p w:rsidR="007114B4" w:rsidRDefault="007114B4" w:rsidP="007114B4">
      <w:pPr>
        <w:pStyle w:val="ListParagraph"/>
        <w:widowControl w:val="0"/>
        <w:numPr>
          <w:ilvl w:val="0"/>
          <w:numId w:val="1"/>
        </w:numPr>
        <w:tabs>
          <w:tab w:val="left" w:pos="284"/>
        </w:tabs>
        <w:spacing w:line="360" w:lineRule="auto"/>
        <w:ind w:left="0" w:right="0" w:firstLine="0"/>
        <w:jc w:val="both"/>
        <w:rPr>
          <w:rFonts w:ascii="Times New Roman" w:eastAsia="BatangChe" w:hAnsi="Times New Roman"/>
          <w:color w:val="333333"/>
        </w:rPr>
      </w:pPr>
      <w:r>
        <w:rPr>
          <w:rFonts w:ascii="Times New Roman" w:hAnsi="Times New Roman"/>
          <w:b/>
          <w:bCs/>
          <w:color w:val="000000"/>
          <w:sz w:val="24"/>
          <w:szCs w:val="24"/>
          <w:lang w:val="lt-LT"/>
        </w:rPr>
        <w:t>Neformaliojo vaikų švietimo uždaviniai</w:t>
      </w:r>
      <w:r>
        <w:rPr>
          <w:rFonts w:ascii="Times New Roman" w:hAnsi="Times New Roman"/>
          <w:color w:val="000000"/>
          <w:sz w:val="24"/>
          <w:szCs w:val="24"/>
          <w:lang w:val="lt-LT"/>
        </w:rPr>
        <w:t>:</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t>ugdyti ir plėtoti vaikų kompetencijas per saviraiškos poreikio tenkinimą;</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t>ugdyti pagarbą žmogaus teisėms, orumą, pilietiškumą, tautiškumą, demokratišką požiūrį į pasaulėžiūrų, įsitikinimų ir gyvenimo būdų įvairovę;</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t xml:space="preserve"> ugdyti gebėjimą kritiškai mąstyti, rinktis ir orientuotis dinamiškoje visuomenėje;</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t>spręsti socialinės integracijos problemas: mažiau galimybių turinčių (esančių iš kultūriškai, geografiškai, socialiai ir ekonomiškai nepalankios aplinkos ar turinčių specialiųjų poreikių), ypatingų poreikių (i</w:t>
      </w:r>
      <w:r w:rsidR="00393DBA">
        <w:rPr>
          <w:sz w:val="24"/>
          <w:szCs w:val="24"/>
          <w:lang w:val="lt-LT"/>
        </w:rPr>
        <w:t xml:space="preserve">tin gabių ir talentingų) vaikų, </w:t>
      </w:r>
      <w:r>
        <w:rPr>
          <w:sz w:val="24"/>
          <w:szCs w:val="24"/>
          <w:lang w:val="lt-LT"/>
        </w:rPr>
        <w:t>integravimas į visuomeninį gyvenimą, socialinių problemų sprendimas;</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t>padėti spręsti integravimosi į darbo rinką problemas;</w:t>
      </w:r>
    </w:p>
    <w:p w:rsidR="007114B4" w:rsidRDefault="007114B4" w:rsidP="007114B4">
      <w:pPr>
        <w:pStyle w:val="Tekstpodstawowy1"/>
        <w:numPr>
          <w:ilvl w:val="1"/>
          <w:numId w:val="1"/>
        </w:numPr>
        <w:tabs>
          <w:tab w:val="left" w:pos="851"/>
        </w:tabs>
        <w:spacing w:line="360" w:lineRule="auto"/>
        <w:ind w:left="426" w:firstLine="0"/>
        <w:rPr>
          <w:sz w:val="24"/>
          <w:szCs w:val="24"/>
          <w:lang w:val="lt-LT"/>
        </w:rPr>
      </w:pPr>
      <w:r>
        <w:rPr>
          <w:sz w:val="24"/>
          <w:szCs w:val="24"/>
          <w:lang w:val="lt-LT"/>
        </w:rPr>
        <w:lastRenderedPageBreak/>
        <w:t>tobulinti tam tikros srities žinias, gebėjimus ir įgūdžius, suteikti asmeniui papildomų dalykinių kompetencijų.</w:t>
      </w:r>
    </w:p>
    <w:p w:rsidR="007114B4" w:rsidRDefault="007114B4" w:rsidP="007114B4">
      <w:pPr>
        <w:pStyle w:val="Tekstpodstawowy1"/>
        <w:numPr>
          <w:ilvl w:val="0"/>
          <w:numId w:val="1"/>
        </w:numPr>
        <w:tabs>
          <w:tab w:val="left" w:pos="284"/>
        </w:tabs>
        <w:spacing w:line="360" w:lineRule="auto"/>
        <w:ind w:left="0" w:firstLine="0"/>
        <w:rPr>
          <w:sz w:val="24"/>
          <w:szCs w:val="24"/>
          <w:lang w:val="lt-LT"/>
        </w:rPr>
      </w:pPr>
      <w:r>
        <w:rPr>
          <w:b/>
          <w:bCs/>
          <w:color w:val="333333"/>
          <w:sz w:val="24"/>
          <w:szCs w:val="24"/>
          <w:lang w:val="lt-LT"/>
        </w:rPr>
        <w:t>Neformaliojo  vaikų  švietimo  paskirtis</w:t>
      </w:r>
      <w:r>
        <w:rPr>
          <w:color w:val="333333"/>
          <w:sz w:val="24"/>
          <w:szCs w:val="24"/>
          <w:lang w:val="lt-LT"/>
        </w:rPr>
        <w:t xml:space="preserve">  –  tenkinti  mokinių  pažinimo,  lavinimosi  ir saviraiškos poreikius, padėti jiems tapti aktyviais visuomenės nariais; tai </w:t>
      </w:r>
      <w:r>
        <w:rPr>
          <w:sz w:val="24"/>
          <w:szCs w:val="24"/>
          <w:lang w:val="lt-LT"/>
        </w:rPr>
        <w:t>svarbi viso ugdymo proceso grandis, padedanti moksleiviui įgyti asmenybinę ir sociokultūrinę brandą. Neformalusis ugdymas padeda mokiniui plėtoti savo kūrybines galias, ugdo kultūrinę, tautinę ir  pilietinę savimonę, išryškina polinkius, žadina jo aktyvumą, savarankiškumą, atskleidžia įvairius gebėjimus, moko bendrauti, sudaro sąlygas džiaugtis savo pasiekimais. Mokinio dalyvavimas neformaliojo ugdymo veikloje suteikia jam pasitikėjimo savo jėgomis, kas labai reikalinga įsisavinant įvairių mokomųjų dalykų žinias. Aktyvus dalyvavimas neformaliame mokyklos gyvenime ugdo mokinio pasididžiavimą savo mokymo įstaiga, bendruomeniškumo jausmą.</w:t>
      </w:r>
    </w:p>
    <w:p w:rsidR="007114B4" w:rsidRDefault="007114B4" w:rsidP="007114B4"/>
    <w:p w:rsidR="007114B4" w:rsidRDefault="00936183" w:rsidP="007114B4">
      <w:pPr>
        <w:jc w:val="center"/>
        <w:rPr>
          <w:b/>
          <w:bCs/>
        </w:rPr>
      </w:pPr>
      <w:r>
        <w:rPr>
          <w:b/>
          <w:bCs/>
        </w:rPr>
        <w:t>II</w:t>
      </w:r>
      <w:r w:rsidR="007114B4">
        <w:rPr>
          <w:b/>
          <w:bCs/>
        </w:rPr>
        <w:t>. NEFORMALAUS UGDYMO ORGANIZAVIMAS</w:t>
      </w:r>
    </w:p>
    <w:p w:rsidR="007114B4" w:rsidRDefault="007114B4" w:rsidP="007114B4">
      <w:pPr>
        <w:rPr>
          <w:b/>
          <w:bCs/>
        </w:rPr>
      </w:pPr>
    </w:p>
    <w:p w:rsidR="007114B4" w:rsidRDefault="007114B4" w:rsidP="007114B4">
      <w:pPr>
        <w:pStyle w:val="ListParagraph"/>
        <w:numPr>
          <w:ilvl w:val="0"/>
          <w:numId w:val="1"/>
        </w:numPr>
        <w:tabs>
          <w:tab w:val="left" w:pos="284"/>
        </w:tabs>
        <w:spacing w:line="360" w:lineRule="auto"/>
        <w:jc w:val="both"/>
        <w:rPr>
          <w:rFonts w:ascii="Times New Roman" w:hAnsi="Times New Roman"/>
          <w:sz w:val="24"/>
          <w:szCs w:val="24"/>
          <w:lang w:val="en-US"/>
        </w:rPr>
      </w:pPr>
      <w:proofErr w:type="spellStart"/>
      <w:r>
        <w:rPr>
          <w:rFonts w:ascii="Times New Roman" w:hAnsi="Times New Roman"/>
          <w:sz w:val="24"/>
          <w:szCs w:val="24"/>
          <w:lang w:val="en-US"/>
        </w:rPr>
        <w:t>Neformalusis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ugdymas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organizuojamas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atsižvelgiant</w:t>
      </w:r>
      <w:proofErr w:type="spellEnd"/>
      <w:r>
        <w:rPr>
          <w:rFonts w:ascii="Times New Roman" w:hAnsi="Times New Roman"/>
          <w:sz w:val="24"/>
          <w:szCs w:val="24"/>
          <w:lang w:val="en-US"/>
        </w:rPr>
        <w:t xml:space="preserve"> į </w:t>
      </w:r>
      <w:proofErr w:type="spellStart"/>
      <w:r>
        <w:rPr>
          <w:rFonts w:ascii="Times New Roman" w:hAnsi="Times New Roman"/>
          <w:sz w:val="24"/>
          <w:szCs w:val="24"/>
          <w:lang w:val="en-US"/>
        </w:rPr>
        <w:t>šiuos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kriterijus</w:t>
      </w:r>
      <w:proofErr w:type="spellEnd"/>
      <w:r>
        <w:rPr>
          <w:rFonts w:ascii="Times New Roman" w:hAnsi="Times New Roman"/>
          <w:b/>
          <w:bCs/>
          <w:sz w:val="24"/>
          <w:szCs w:val="24"/>
          <w:lang w:val="en-US"/>
        </w:rPr>
        <w:t>:</w:t>
      </w:r>
    </w:p>
    <w:p w:rsidR="007114B4" w:rsidRDefault="007114B4" w:rsidP="007114B4">
      <w:pPr>
        <w:pStyle w:val="ListParagraph"/>
        <w:numPr>
          <w:ilvl w:val="0"/>
          <w:numId w:val="2"/>
        </w:numPr>
        <w:spacing w:line="360" w:lineRule="auto"/>
        <w:ind w:hanging="10"/>
        <w:jc w:val="both"/>
        <w:rPr>
          <w:rFonts w:ascii="Times New Roman" w:hAnsi="Times New Roman"/>
          <w:sz w:val="24"/>
          <w:szCs w:val="24"/>
          <w:lang w:val="en-US"/>
        </w:rPr>
      </w:pPr>
      <w:r>
        <w:rPr>
          <w:rFonts w:ascii="Times New Roman" w:hAnsi="Times New Roman"/>
          <w:sz w:val="24"/>
          <w:szCs w:val="24"/>
        </w:rPr>
        <w:t>mokinių polinkius ir poreikius;</w:t>
      </w:r>
    </w:p>
    <w:p w:rsidR="007114B4" w:rsidRDefault="007114B4" w:rsidP="007114B4">
      <w:pPr>
        <w:pStyle w:val="ListParagraph"/>
        <w:numPr>
          <w:ilvl w:val="0"/>
          <w:numId w:val="2"/>
        </w:numPr>
        <w:spacing w:line="360" w:lineRule="auto"/>
        <w:ind w:hanging="10"/>
        <w:jc w:val="both"/>
        <w:rPr>
          <w:rFonts w:ascii="Times New Roman" w:hAnsi="Times New Roman"/>
          <w:sz w:val="24"/>
          <w:szCs w:val="24"/>
          <w:lang w:val="en-US"/>
        </w:rPr>
      </w:pPr>
      <w:proofErr w:type="gramStart"/>
      <w:r>
        <w:rPr>
          <w:rFonts w:ascii="Times New Roman" w:hAnsi="Times New Roman"/>
          <w:sz w:val="24"/>
          <w:szCs w:val="24"/>
        </w:rPr>
        <w:t>tėvų</w:t>
      </w:r>
      <w:proofErr w:type="gramEnd"/>
      <w:r>
        <w:rPr>
          <w:rFonts w:ascii="Times New Roman" w:hAnsi="Times New Roman"/>
          <w:sz w:val="24"/>
          <w:szCs w:val="24"/>
        </w:rPr>
        <w:t xml:space="preserve"> pageidavimus; mokinių  amžių;</w:t>
      </w:r>
    </w:p>
    <w:p w:rsidR="007114B4" w:rsidRPr="0010213F" w:rsidRDefault="002B70D0" w:rsidP="007114B4">
      <w:pPr>
        <w:pStyle w:val="ListParagraph"/>
        <w:numPr>
          <w:ilvl w:val="0"/>
          <w:numId w:val="2"/>
        </w:numPr>
        <w:spacing w:line="360" w:lineRule="auto"/>
        <w:ind w:hanging="10"/>
        <w:jc w:val="both"/>
        <w:rPr>
          <w:rFonts w:ascii="Times New Roman" w:hAnsi="Times New Roman"/>
          <w:sz w:val="24"/>
          <w:szCs w:val="24"/>
          <w:lang w:val="en-US"/>
        </w:rPr>
      </w:pPr>
      <w:proofErr w:type="spellStart"/>
      <w:r w:rsidRPr="0010213F">
        <w:rPr>
          <w:rFonts w:ascii="Times New Roman" w:hAnsi="Times New Roman"/>
          <w:sz w:val="24"/>
          <w:szCs w:val="24"/>
          <w:lang w:val="en-US"/>
        </w:rPr>
        <w:t>mokytojų</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sugebėjimą</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organizuoti</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tą</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ar</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kitą</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popamokinę</w:t>
      </w:r>
      <w:proofErr w:type="spellEnd"/>
      <w:r w:rsidR="007114B4" w:rsidRPr="0010213F">
        <w:rPr>
          <w:rFonts w:ascii="Times New Roman" w:hAnsi="Times New Roman"/>
          <w:sz w:val="24"/>
          <w:szCs w:val="24"/>
          <w:lang w:val="en-US"/>
        </w:rPr>
        <w:t xml:space="preserve">  </w:t>
      </w:r>
      <w:proofErr w:type="spellStart"/>
      <w:r w:rsidR="007114B4" w:rsidRPr="0010213F">
        <w:rPr>
          <w:rFonts w:ascii="Times New Roman" w:hAnsi="Times New Roman"/>
          <w:sz w:val="24"/>
          <w:szCs w:val="24"/>
          <w:lang w:val="en-US"/>
        </w:rPr>
        <w:t>veiklą</w:t>
      </w:r>
      <w:proofErr w:type="spellEnd"/>
      <w:r w:rsidR="007114B4" w:rsidRPr="0010213F">
        <w:rPr>
          <w:rFonts w:ascii="Times New Roman" w:hAnsi="Times New Roman"/>
          <w:sz w:val="24"/>
          <w:szCs w:val="24"/>
          <w:lang w:val="en-US"/>
        </w:rPr>
        <w:t>;</w:t>
      </w:r>
    </w:p>
    <w:p w:rsidR="007114B4" w:rsidRPr="0010213F" w:rsidRDefault="007114B4" w:rsidP="007114B4">
      <w:pPr>
        <w:pStyle w:val="ListParagraph"/>
        <w:numPr>
          <w:ilvl w:val="0"/>
          <w:numId w:val="2"/>
        </w:numPr>
        <w:spacing w:line="360" w:lineRule="auto"/>
        <w:ind w:hanging="10"/>
        <w:jc w:val="both"/>
        <w:rPr>
          <w:rFonts w:ascii="Times New Roman" w:hAnsi="Times New Roman"/>
          <w:sz w:val="24"/>
          <w:szCs w:val="24"/>
          <w:lang w:val="en-US"/>
        </w:rPr>
      </w:pPr>
      <w:proofErr w:type="spellStart"/>
      <w:r w:rsidRPr="0010213F">
        <w:rPr>
          <w:rFonts w:ascii="Times New Roman" w:hAnsi="Times New Roman"/>
          <w:sz w:val="24"/>
          <w:szCs w:val="24"/>
          <w:lang w:val="en-US"/>
        </w:rPr>
        <w:t>bendrojo</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lavinimo</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mokyklų</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bendrųjų</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ugdymo</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planų</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reikalavimus</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ir</w:t>
      </w:r>
      <w:proofErr w:type="spellEnd"/>
      <w:r w:rsidRPr="0010213F">
        <w:rPr>
          <w:rFonts w:ascii="Times New Roman" w:hAnsi="Times New Roman"/>
          <w:sz w:val="24"/>
          <w:szCs w:val="24"/>
          <w:lang w:val="en-US"/>
        </w:rPr>
        <w:t xml:space="preserve"> </w:t>
      </w:r>
      <w:proofErr w:type="spellStart"/>
      <w:r w:rsidRPr="0010213F">
        <w:rPr>
          <w:rFonts w:ascii="Times New Roman" w:hAnsi="Times New Roman"/>
          <w:sz w:val="24"/>
          <w:szCs w:val="24"/>
          <w:lang w:val="en-US"/>
        </w:rPr>
        <w:t>m</w:t>
      </w:r>
      <w:r w:rsidRPr="0010213F">
        <w:rPr>
          <w:rFonts w:ascii="Times New Roman" w:hAnsi="Times New Roman"/>
          <w:color w:val="000000"/>
          <w:sz w:val="24"/>
          <w:szCs w:val="24"/>
          <w:lang w:val="en-US"/>
        </w:rPr>
        <w:t>okyklos</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ugdymo</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planą</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bei</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skiriamų</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valandų</w:t>
      </w:r>
      <w:proofErr w:type="spellEnd"/>
      <w:r w:rsidRPr="0010213F">
        <w:rPr>
          <w:rFonts w:ascii="Times New Roman" w:hAnsi="Times New Roman"/>
          <w:color w:val="000000"/>
          <w:sz w:val="24"/>
          <w:szCs w:val="24"/>
          <w:lang w:val="en-US"/>
        </w:rPr>
        <w:t xml:space="preserve"> </w:t>
      </w:r>
      <w:proofErr w:type="spellStart"/>
      <w:r w:rsidRPr="0010213F">
        <w:rPr>
          <w:rFonts w:ascii="Times New Roman" w:hAnsi="Times New Roman"/>
          <w:color w:val="000000"/>
          <w:sz w:val="24"/>
          <w:szCs w:val="24"/>
          <w:lang w:val="en-US"/>
        </w:rPr>
        <w:t>skaičių</w:t>
      </w:r>
      <w:proofErr w:type="spellEnd"/>
      <w:r w:rsidRPr="0010213F">
        <w:rPr>
          <w:rFonts w:ascii="Times New Roman" w:hAnsi="Times New Roman"/>
          <w:color w:val="000000"/>
          <w:sz w:val="24"/>
          <w:szCs w:val="24"/>
          <w:lang w:val="en-US"/>
        </w:rPr>
        <w:t>;</w:t>
      </w:r>
    </w:p>
    <w:p w:rsidR="007114B4" w:rsidRDefault="007114B4" w:rsidP="007114B4">
      <w:pPr>
        <w:pStyle w:val="ListParagraph"/>
        <w:numPr>
          <w:ilvl w:val="0"/>
          <w:numId w:val="2"/>
        </w:numPr>
        <w:spacing w:line="360" w:lineRule="auto"/>
        <w:ind w:hanging="10"/>
        <w:jc w:val="both"/>
        <w:rPr>
          <w:rFonts w:ascii="Times New Roman" w:hAnsi="Times New Roman"/>
          <w:sz w:val="24"/>
          <w:szCs w:val="24"/>
        </w:rPr>
      </w:pPr>
      <w:proofErr w:type="spellStart"/>
      <w:proofErr w:type="gramStart"/>
      <w:r>
        <w:rPr>
          <w:rFonts w:ascii="Times New Roman" w:hAnsi="Times New Roman"/>
          <w:sz w:val="24"/>
          <w:szCs w:val="24"/>
        </w:rPr>
        <w:t>mokinių</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krepšeliui</w:t>
      </w:r>
      <w:proofErr w:type="spellEnd"/>
      <w:r>
        <w:rPr>
          <w:rFonts w:ascii="Times New Roman" w:hAnsi="Times New Roman"/>
          <w:sz w:val="24"/>
          <w:szCs w:val="24"/>
        </w:rPr>
        <w:t xml:space="preserve"> </w:t>
      </w:r>
      <w:proofErr w:type="spellStart"/>
      <w:r>
        <w:rPr>
          <w:rFonts w:ascii="Times New Roman" w:hAnsi="Times New Roman"/>
          <w:sz w:val="24"/>
          <w:szCs w:val="24"/>
        </w:rPr>
        <w:t>skirtas</w:t>
      </w:r>
      <w:proofErr w:type="spellEnd"/>
      <w:r>
        <w:rPr>
          <w:rFonts w:ascii="Times New Roman" w:hAnsi="Times New Roman"/>
          <w:sz w:val="24"/>
          <w:szCs w:val="24"/>
        </w:rPr>
        <w:t xml:space="preserve"> </w:t>
      </w:r>
      <w:proofErr w:type="spellStart"/>
      <w:r>
        <w:rPr>
          <w:rFonts w:ascii="Times New Roman" w:hAnsi="Times New Roman"/>
          <w:sz w:val="24"/>
          <w:szCs w:val="24"/>
        </w:rPr>
        <w:t>lėšas</w:t>
      </w:r>
      <w:proofErr w:type="spellEnd"/>
      <w:r>
        <w:rPr>
          <w:rFonts w:ascii="Times New Roman" w:hAnsi="Times New Roman"/>
          <w:sz w:val="24"/>
          <w:szCs w:val="24"/>
        </w:rPr>
        <w:t>;</w:t>
      </w:r>
    </w:p>
    <w:p w:rsidR="007114B4" w:rsidRDefault="007114B4" w:rsidP="007114B4">
      <w:pPr>
        <w:pStyle w:val="ListParagraph"/>
        <w:numPr>
          <w:ilvl w:val="0"/>
          <w:numId w:val="2"/>
        </w:numPr>
        <w:spacing w:line="360" w:lineRule="auto"/>
        <w:ind w:hanging="10"/>
        <w:jc w:val="both"/>
        <w:rPr>
          <w:rFonts w:ascii="Times New Roman" w:hAnsi="Times New Roman"/>
          <w:sz w:val="24"/>
          <w:szCs w:val="24"/>
        </w:rPr>
      </w:pPr>
      <w:r>
        <w:rPr>
          <w:rFonts w:ascii="Times New Roman" w:hAnsi="Times New Roman"/>
          <w:sz w:val="24"/>
          <w:szCs w:val="24"/>
        </w:rPr>
        <w:t xml:space="preserve"> mokyklos tikslus ir uždavinius.</w:t>
      </w:r>
    </w:p>
    <w:p w:rsidR="007114B4" w:rsidRDefault="007114B4" w:rsidP="007114B4">
      <w:pPr>
        <w:pStyle w:val="ListParagraph"/>
        <w:numPr>
          <w:ilvl w:val="0"/>
          <w:numId w:val="1"/>
        </w:numPr>
        <w:tabs>
          <w:tab w:val="left" w:pos="284"/>
        </w:tabs>
        <w:spacing w:line="360" w:lineRule="auto"/>
        <w:ind w:left="0" w:right="0" w:firstLine="0"/>
        <w:jc w:val="both"/>
        <w:rPr>
          <w:rFonts w:ascii="Times New Roman" w:hAnsi="Times New Roman"/>
          <w:sz w:val="24"/>
          <w:szCs w:val="24"/>
        </w:rPr>
      </w:pPr>
      <w:r>
        <w:rPr>
          <w:rFonts w:ascii="Times New Roman" w:hAnsi="Times New Roman"/>
          <w:color w:val="000000"/>
          <w:sz w:val="24"/>
          <w:szCs w:val="24"/>
        </w:rPr>
        <w:t xml:space="preserve">Neformaliojo ugdymo valandos gali būti skiriamos: </w:t>
      </w:r>
    </w:p>
    <w:p w:rsidR="007114B4" w:rsidRDefault="007114B4"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 xml:space="preserve">meniniam ugdymui ( </w:t>
      </w:r>
      <w:r w:rsidR="00B31657">
        <w:rPr>
          <w:rFonts w:ascii="Times New Roman" w:hAnsi="Times New Roman"/>
          <w:color w:val="000000"/>
          <w:sz w:val="24"/>
          <w:szCs w:val="24"/>
          <w:lang w:val="lt-LT"/>
        </w:rPr>
        <w:t xml:space="preserve">teatro, </w:t>
      </w:r>
      <w:r>
        <w:rPr>
          <w:rFonts w:ascii="Times New Roman" w:hAnsi="Times New Roman"/>
          <w:color w:val="000000"/>
          <w:sz w:val="24"/>
          <w:szCs w:val="24"/>
          <w:lang w:val="lt-LT"/>
        </w:rPr>
        <w:t>muzikos, šokio, dailės kryptys);</w:t>
      </w:r>
    </w:p>
    <w:p w:rsidR="007114B4" w:rsidRDefault="00B31657"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fiziniam ugdymui</w:t>
      </w:r>
      <w:r w:rsidR="007114B4">
        <w:rPr>
          <w:rFonts w:ascii="Times New Roman" w:hAnsi="Times New Roman"/>
          <w:color w:val="000000"/>
          <w:sz w:val="24"/>
          <w:szCs w:val="24"/>
          <w:lang w:val="lt-LT"/>
        </w:rPr>
        <w:t>;</w:t>
      </w:r>
    </w:p>
    <w:p w:rsidR="007114B4" w:rsidRDefault="00B31657"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techninės kūrybos ugdymui</w:t>
      </w:r>
      <w:r w:rsidR="007114B4">
        <w:rPr>
          <w:rFonts w:ascii="Times New Roman" w:hAnsi="Times New Roman"/>
          <w:color w:val="000000"/>
          <w:sz w:val="24"/>
          <w:szCs w:val="24"/>
          <w:lang w:val="lt-LT"/>
        </w:rPr>
        <w:t>;</w:t>
      </w:r>
    </w:p>
    <w:p w:rsidR="007114B4" w:rsidRPr="00B31657" w:rsidRDefault="007114B4"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techn</w:t>
      </w:r>
      <w:r w:rsidR="00B31657">
        <w:rPr>
          <w:rFonts w:ascii="Times New Roman" w:hAnsi="Times New Roman"/>
          <w:color w:val="000000"/>
          <w:sz w:val="24"/>
          <w:szCs w:val="24"/>
          <w:lang w:val="lt-LT"/>
        </w:rPr>
        <w:t>inei kūrybai bei technologijoms;</w:t>
      </w:r>
    </w:p>
    <w:p w:rsidR="00B31657" w:rsidRPr="00B31657" w:rsidRDefault="00B31657"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gamtos pažinimo ugdymui;</w:t>
      </w:r>
    </w:p>
    <w:p w:rsidR="00B31657" w:rsidRDefault="00B31657" w:rsidP="007114B4">
      <w:pPr>
        <w:pStyle w:val="ListParagraph"/>
        <w:numPr>
          <w:ilvl w:val="0"/>
          <w:numId w:val="3"/>
        </w:numPr>
        <w:spacing w:line="360" w:lineRule="auto"/>
        <w:ind w:hanging="10"/>
        <w:jc w:val="both"/>
        <w:rPr>
          <w:rFonts w:ascii="Times New Roman" w:hAnsi="Times New Roman"/>
          <w:sz w:val="24"/>
          <w:szCs w:val="24"/>
        </w:rPr>
      </w:pPr>
      <w:r>
        <w:rPr>
          <w:rFonts w:ascii="Times New Roman" w:hAnsi="Times New Roman"/>
          <w:color w:val="000000"/>
          <w:sz w:val="24"/>
          <w:szCs w:val="24"/>
          <w:lang w:val="lt-LT"/>
        </w:rPr>
        <w:t>etnokultūriniam ugdymui;</w:t>
      </w:r>
    </w:p>
    <w:p w:rsidR="007114B4" w:rsidRDefault="007114B4" w:rsidP="007114B4">
      <w:pPr>
        <w:pStyle w:val="ListParagraph"/>
        <w:numPr>
          <w:ilvl w:val="0"/>
          <w:numId w:val="1"/>
        </w:numPr>
        <w:tabs>
          <w:tab w:val="left" w:pos="284"/>
        </w:tabs>
        <w:spacing w:line="360" w:lineRule="auto"/>
        <w:ind w:left="0" w:firstLine="0"/>
        <w:jc w:val="both"/>
        <w:rPr>
          <w:rFonts w:ascii="Times New Roman" w:hAnsi="Times New Roman"/>
          <w:sz w:val="24"/>
          <w:szCs w:val="24"/>
        </w:rPr>
      </w:pPr>
      <w:r>
        <w:rPr>
          <w:rFonts w:ascii="Times New Roman" w:hAnsi="Times New Roman"/>
          <w:sz w:val="24"/>
          <w:szCs w:val="24"/>
        </w:rPr>
        <w:t>Neformaliojo ugdymo paklausa ateinantiems mokslo metams tiriama balandžio-gegužės mėnesiais.</w:t>
      </w:r>
    </w:p>
    <w:p w:rsidR="007114B4" w:rsidRDefault="007114B4" w:rsidP="007114B4">
      <w:pPr>
        <w:pStyle w:val="ListParagraph"/>
        <w:numPr>
          <w:ilvl w:val="1"/>
          <w:numId w:val="1"/>
        </w:numPr>
        <w:tabs>
          <w:tab w:val="left" w:pos="851"/>
        </w:tabs>
        <w:spacing w:line="360" w:lineRule="auto"/>
        <w:ind w:left="426" w:firstLine="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lt-LT"/>
        </w:rPr>
        <w:t>mokiniai siūlo, kokius būrelius norėtų lankyti ateinančiais mokslo metais;</w:t>
      </w:r>
    </w:p>
    <w:p w:rsidR="007114B4" w:rsidRDefault="007114B4"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t xml:space="preserve"> mokytojai siūlo neformaliojo ugdymo programas;</w:t>
      </w:r>
    </w:p>
    <w:p w:rsidR="007114B4" w:rsidRDefault="002B70D0"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gimnazijos</w:t>
      </w:r>
      <w:proofErr w:type="spellEnd"/>
      <w:proofErr w:type="gramEnd"/>
      <w:r w:rsidR="007114B4">
        <w:rPr>
          <w:rFonts w:ascii="Times New Roman" w:hAnsi="Times New Roman"/>
          <w:sz w:val="24"/>
          <w:szCs w:val="24"/>
        </w:rPr>
        <w:t xml:space="preserve"> </w:t>
      </w:r>
      <w:proofErr w:type="spellStart"/>
      <w:r w:rsidR="007114B4">
        <w:rPr>
          <w:rFonts w:ascii="Times New Roman" w:hAnsi="Times New Roman"/>
          <w:sz w:val="24"/>
          <w:szCs w:val="24"/>
        </w:rPr>
        <w:t>administracija</w:t>
      </w:r>
      <w:proofErr w:type="spellEnd"/>
      <w:r w:rsidR="007114B4">
        <w:rPr>
          <w:rFonts w:ascii="Times New Roman" w:hAnsi="Times New Roman"/>
          <w:sz w:val="24"/>
          <w:szCs w:val="24"/>
        </w:rPr>
        <w:t xml:space="preserve"> </w:t>
      </w:r>
      <w:proofErr w:type="spellStart"/>
      <w:r w:rsidR="007114B4">
        <w:rPr>
          <w:rFonts w:ascii="Times New Roman" w:hAnsi="Times New Roman"/>
          <w:sz w:val="24"/>
          <w:szCs w:val="24"/>
        </w:rPr>
        <w:t>sudaro</w:t>
      </w:r>
      <w:proofErr w:type="spellEnd"/>
      <w:r w:rsidR="007114B4">
        <w:rPr>
          <w:rFonts w:ascii="Times New Roman" w:hAnsi="Times New Roman"/>
          <w:sz w:val="24"/>
          <w:szCs w:val="24"/>
        </w:rPr>
        <w:t xml:space="preserve"> </w:t>
      </w:r>
      <w:proofErr w:type="spellStart"/>
      <w:r w:rsidR="007114B4">
        <w:rPr>
          <w:rFonts w:ascii="Times New Roman" w:hAnsi="Times New Roman"/>
          <w:sz w:val="24"/>
          <w:szCs w:val="24"/>
        </w:rPr>
        <w:t>būrelių</w:t>
      </w:r>
      <w:proofErr w:type="spellEnd"/>
      <w:r w:rsidR="007114B4">
        <w:rPr>
          <w:rFonts w:ascii="Times New Roman" w:hAnsi="Times New Roman"/>
          <w:sz w:val="24"/>
          <w:szCs w:val="24"/>
        </w:rPr>
        <w:t xml:space="preserve"> sąrašą pagal pasiūlymus;</w:t>
      </w:r>
    </w:p>
    <w:p w:rsidR="007114B4" w:rsidRDefault="007114B4"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lastRenderedPageBreak/>
        <w:t xml:space="preserve"> </w:t>
      </w:r>
      <w:proofErr w:type="spellStart"/>
      <w:proofErr w:type="gramStart"/>
      <w:r>
        <w:rPr>
          <w:rFonts w:ascii="Times New Roman" w:hAnsi="Times New Roman"/>
          <w:sz w:val="24"/>
          <w:szCs w:val="24"/>
        </w:rPr>
        <w:t>neformaliojo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ugd</w:t>
      </w:r>
      <w:r w:rsidR="00835AB1">
        <w:rPr>
          <w:rFonts w:ascii="Times New Roman" w:hAnsi="Times New Roman"/>
          <w:sz w:val="24"/>
          <w:szCs w:val="24"/>
        </w:rPr>
        <w:t>ymo</w:t>
      </w:r>
      <w:proofErr w:type="spellEnd"/>
      <w:r w:rsidR="00835AB1">
        <w:rPr>
          <w:rFonts w:ascii="Times New Roman" w:hAnsi="Times New Roman"/>
          <w:sz w:val="24"/>
          <w:szCs w:val="24"/>
        </w:rPr>
        <w:t xml:space="preserve"> </w:t>
      </w:r>
      <w:proofErr w:type="spellStart"/>
      <w:r w:rsidR="00835AB1">
        <w:rPr>
          <w:rFonts w:ascii="Times New Roman" w:hAnsi="Times New Roman"/>
          <w:sz w:val="24"/>
          <w:szCs w:val="24"/>
        </w:rPr>
        <w:t>būrelių</w:t>
      </w:r>
      <w:proofErr w:type="spellEnd"/>
      <w:r w:rsidR="00835AB1">
        <w:rPr>
          <w:rFonts w:ascii="Times New Roman" w:hAnsi="Times New Roman"/>
          <w:sz w:val="24"/>
          <w:szCs w:val="24"/>
        </w:rPr>
        <w:t xml:space="preserve"> </w:t>
      </w:r>
      <w:proofErr w:type="spellStart"/>
      <w:r w:rsidR="00835AB1">
        <w:rPr>
          <w:rFonts w:ascii="Times New Roman" w:hAnsi="Times New Roman"/>
          <w:sz w:val="24"/>
          <w:szCs w:val="24"/>
        </w:rPr>
        <w:t>pasirinkimas</w:t>
      </w:r>
      <w:proofErr w:type="spellEnd"/>
      <w:r w:rsidR="00835AB1">
        <w:rPr>
          <w:rFonts w:ascii="Times New Roman" w:hAnsi="Times New Roman"/>
          <w:sz w:val="24"/>
          <w:szCs w:val="24"/>
        </w:rPr>
        <w:t xml:space="preserve"> </w:t>
      </w:r>
      <w:proofErr w:type="spellStart"/>
      <w:r w:rsidR="00835AB1">
        <w:rPr>
          <w:rFonts w:ascii="Times New Roman" w:hAnsi="Times New Roman"/>
          <w:sz w:val="24"/>
          <w:szCs w:val="24"/>
        </w:rPr>
        <w:t>vyksta</w:t>
      </w:r>
      <w:proofErr w:type="spellEnd"/>
      <w:r w:rsidR="00835AB1">
        <w:rPr>
          <w:rFonts w:ascii="Times New Roman" w:hAnsi="Times New Roman"/>
          <w:sz w:val="24"/>
          <w:szCs w:val="24"/>
        </w:rPr>
        <w:t xml:space="preserve"> </w:t>
      </w:r>
      <w:proofErr w:type="spellStart"/>
      <w:r w:rsidR="00835AB1">
        <w:rPr>
          <w:rFonts w:ascii="Times New Roman" w:hAnsi="Times New Roman"/>
          <w:sz w:val="24"/>
          <w:szCs w:val="24"/>
        </w:rPr>
        <w:t>iki</w:t>
      </w:r>
      <w:proofErr w:type="spellEnd"/>
      <w:r w:rsidR="00835AB1">
        <w:rPr>
          <w:rFonts w:ascii="Times New Roman" w:hAnsi="Times New Roman"/>
          <w:sz w:val="24"/>
          <w:szCs w:val="24"/>
        </w:rPr>
        <w:t xml:space="preserve"> </w:t>
      </w:r>
      <w:proofErr w:type="spellStart"/>
      <w:r w:rsidR="00835AB1">
        <w:rPr>
          <w:rFonts w:ascii="Times New Roman" w:hAnsi="Times New Roman"/>
          <w:sz w:val="24"/>
          <w:szCs w:val="24"/>
        </w:rPr>
        <w:t>rugsėjo</w:t>
      </w:r>
      <w:proofErr w:type="spellEnd"/>
      <w:r w:rsidR="00835AB1">
        <w:rPr>
          <w:rFonts w:ascii="Times New Roman" w:hAnsi="Times New Roman"/>
          <w:sz w:val="24"/>
          <w:szCs w:val="24"/>
        </w:rPr>
        <w:t xml:space="preserve"> 5 d.</w:t>
      </w:r>
      <w:r w:rsidR="00052483">
        <w:rPr>
          <w:rFonts w:ascii="Times New Roman" w:hAnsi="Times New Roman"/>
          <w:sz w:val="24"/>
          <w:szCs w:val="24"/>
        </w:rPr>
        <w:t>;</w:t>
      </w:r>
    </w:p>
    <w:p w:rsidR="007114B4" w:rsidRDefault="007114B4" w:rsidP="00052483">
      <w:pPr>
        <w:pStyle w:val="ListParagraph"/>
        <w:numPr>
          <w:ilvl w:val="1"/>
          <w:numId w:val="1"/>
        </w:numPr>
        <w:tabs>
          <w:tab w:val="left" w:pos="851"/>
        </w:tabs>
        <w:spacing w:line="360" w:lineRule="auto"/>
        <w:ind w:left="0" w:firstLine="41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lt-LT"/>
        </w:rPr>
        <w:t xml:space="preserve">neformaliojo ugdymo </w:t>
      </w:r>
      <w:r w:rsidR="002B70D0">
        <w:rPr>
          <w:rFonts w:ascii="Times New Roman" w:hAnsi="Times New Roman"/>
          <w:sz w:val="24"/>
          <w:szCs w:val="24"/>
          <w:lang w:val="lt-LT"/>
        </w:rPr>
        <w:t>grupių vadovai pateikia gimnazijos</w:t>
      </w:r>
      <w:r>
        <w:rPr>
          <w:rFonts w:ascii="Times New Roman" w:hAnsi="Times New Roman"/>
          <w:sz w:val="24"/>
          <w:szCs w:val="24"/>
          <w:lang w:val="lt-LT"/>
        </w:rPr>
        <w:t xml:space="preserve"> administracijai mokinių sąrašus ir programas iki rugs</w:t>
      </w:r>
      <w:r w:rsidR="00835AB1">
        <w:rPr>
          <w:rFonts w:ascii="Times New Roman" w:hAnsi="Times New Roman"/>
          <w:sz w:val="24"/>
          <w:szCs w:val="24"/>
          <w:lang w:val="lt-LT"/>
        </w:rPr>
        <w:t>ėjo 10</w:t>
      </w:r>
      <w:r>
        <w:rPr>
          <w:rFonts w:ascii="Times New Roman" w:hAnsi="Times New Roman"/>
          <w:sz w:val="24"/>
          <w:szCs w:val="24"/>
          <w:lang w:val="lt-LT"/>
        </w:rPr>
        <w:t xml:space="preserve"> d.</w:t>
      </w:r>
      <w:r w:rsidR="00052483">
        <w:rPr>
          <w:rFonts w:ascii="Times New Roman" w:hAnsi="Times New Roman"/>
          <w:sz w:val="24"/>
          <w:szCs w:val="24"/>
          <w:lang w:val="lt-LT"/>
        </w:rPr>
        <w:t>.</w:t>
      </w:r>
      <w:r>
        <w:rPr>
          <w:rFonts w:ascii="Times New Roman" w:hAnsi="Times New Roman"/>
          <w:sz w:val="24"/>
          <w:szCs w:val="24"/>
          <w:lang w:val="lt-LT"/>
        </w:rPr>
        <w:t xml:space="preserve"> Neformaliojo ugd</w:t>
      </w:r>
      <w:r w:rsidR="002B70D0">
        <w:rPr>
          <w:rFonts w:ascii="Times New Roman" w:hAnsi="Times New Roman"/>
          <w:sz w:val="24"/>
          <w:szCs w:val="24"/>
          <w:lang w:val="lt-LT"/>
        </w:rPr>
        <w:t>ymo programas tvirtina gimnazijos direktorius</w:t>
      </w:r>
      <w:r>
        <w:rPr>
          <w:rFonts w:ascii="Times New Roman" w:hAnsi="Times New Roman"/>
          <w:sz w:val="24"/>
          <w:szCs w:val="24"/>
          <w:lang w:val="lt-LT"/>
        </w:rPr>
        <w:t>;</w:t>
      </w:r>
    </w:p>
    <w:p w:rsidR="007114B4" w:rsidRDefault="007114B4"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lang w:val="es-ES"/>
        </w:rPr>
        <w:t>neformaliojo</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ugdymo</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valandos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skiriamo</w:t>
      </w:r>
      <w:r w:rsidR="002B70D0">
        <w:rPr>
          <w:rFonts w:ascii="Times New Roman" w:hAnsi="Times New Roman"/>
          <w:sz w:val="24"/>
          <w:szCs w:val="24"/>
          <w:lang w:val="es-ES"/>
        </w:rPr>
        <w:t>s</w:t>
      </w:r>
      <w:proofErr w:type="spellEnd"/>
      <w:r w:rsidR="002B70D0">
        <w:rPr>
          <w:rFonts w:ascii="Times New Roman" w:hAnsi="Times New Roman"/>
          <w:sz w:val="24"/>
          <w:szCs w:val="24"/>
          <w:lang w:val="es-ES"/>
        </w:rPr>
        <w:t xml:space="preserve"> </w:t>
      </w:r>
      <w:proofErr w:type="spellStart"/>
      <w:r w:rsidR="002B70D0">
        <w:rPr>
          <w:rFonts w:ascii="Times New Roman" w:hAnsi="Times New Roman"/>
          <w:sz w:val="24"/>
          <w:szCs w:val="24"/>
          <w:lang w:val="es-ES"/>
        </w:rPr>
        <w:t>gimnazijos</w:t>
      </w:r>
      <w:proofErr w:type="spellEnd"/>
      <w:r w:rsidR="00835AB1">
        <w:rPr>
          <w:rFonts w:ascii="Times New Roman" w:hAnsi="Times New Roman"/>
          <w:sz w:val="24"/>
          <w:szCs w:val="24"/>
          <w:lang w:val="es-ES"/>
        </w:rPr>
        <w:t xml:space="preserve"> </w:t>
      </w:r>
      <w:proofErr w:type="spellStart"/>
      <w:r w:rsidR="00835AB1">
        <w:rPr>
          <w:rFonts w:ascii="Times New Roman" w:hAnsi="Times New Roman"/>
          <w:sz w:val="24"/>
          <w:szCs w:val="24"/>
          <w:lang w:val="es-ES"/>
        </w:rPr>
        <w:t>direktoriaus</w:t>
      </w:r>
      <w:proofErr w:type="spellEnd"/>
      <w:r w:rsidR="00835AB1">
        <w:rPr>
          <w:rFonts w:ascii="Times New Roman" w:hAnsi="Times New Roman"/>
          <w:sz w:val="24"/>
          <w:szCs w:val="24"/>
          <w:lang w:val="es-ES"/>
        </w:rPr>
        <w:t xml:space="preserve"> </w:t>
      </w:r>
      <w:proofErr w:type="spellStart"/>
      <w:r w:rsidR="00835AB1">
        <w:rPr>
          <w:rFonts w:ascii="Times New Roman" w:hAnsi="Times New Roman"/>
          <w:sz w:val="24"/>
          <w:szCs w:val="24"/>
          <w:lang w:val="es-ES"/>
        </w:rPr>
        <w:t>įsakymu</w:t>
      </w:r>
      <w:proofErr w:type="spellEnd"/>
      <w:r w:rsidR="00835AB1">
        <w:rPr>
          <w:rFonts w:ascii="Times New Roman" w:hAnsi="Times New Roman"/>
          <w:sz w:val="24"/>
          <w:szCs w:val="24"/>
          <w:lang w:val="es-ES"/>
        </w:rPr>
        <w:t>;</w:t>
      </w:r>
    </w:p>
    <w:p w:rsidR="007114B4" w:rsidRDefault="007114B4"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t xml:space="preserve"> neformaliojo ugdymo grupę sudaro mažiausiai 10 mokini</w:t>
      </w:r>
      <w:r>
        <w:rPr>
          <w:rFonts w:ascii="Times New Roman" w:hAnsi="Times New Roman"/>
          <w:sz w:val="24"/>
          <w:szCs w:val="24"/>
          <w:lang w:val="lt-LT"/>
        </w:rPr>
        <w:t>ų</w:t>
      </w:r>
      <w:r>
        <w:rPr>
          <w:rFonts w:ascii="Times New Roman" w:hAnsi="Times New Roman"/>
          <w:sz w:val="24"/>
          <w:szCs w:val="24"/>
        </w:rPr>
        <w:t>;</w:t>
      </w:r>
    </w:p>
    <w:p w:rsidR="007114B4" w:rsidRDefault="007114B4" w:rsidP="007114B4">
      <w:pPr>
        <w:pStyle w:val="ListParagraph"/>
        <w:numPr>
          <w:ilvl w:val="1"/>
          <w:numId w:val="1"/>
        </w:numPr>
        <w:tabs>
          <w:tab w:val="left" w:pos="851"/>
        </w:tabs>
        <w:spacing w:line="360" w:lineRule="auto"/>
        <w:ind w:left="426" w:hanging="11"/>
        <w:jc w:val="both"/>
        <w:rPr>
          <w:rFonts w:ascii="Times New Roman" w:hAnsi="Times New Roman"/>
          <w:sz w:val="24"/>
          <w:szCs w:val="24"/>
        </w:rPr>
      </w:pPr>
      <w:r>
        <w:rPr>
          <w:rFonts w:ascii="Times New Roman" w:hAnsi="Times New Roman"/>
          <w:sz w:val="24"/>
          <w:szCs w:val="24"/>
        </w:rPr>
        <w:t xml:space="preserve"> į sporto būrelius mokiniai atrenkami pagal gydytojo pažymas;</w:t>
      </w:r>
    </w:p>
    <w:p w:rsidR="007114B4" w:rsidRDefault="00835AB1" w:rsidP="00052483">
      <w:pPr>
        <w:pStyle w:val="ListParagraph"/>
        <w:numPr>
          <w:ilvl w:val="1"/>
          <w:numId w:val="1"/>
        </w:numPr>
        <w:tabs>
          <w:tab w:val="left" w:pos="851"/>
        </w:tabs>
        <w:spacing w:line="360" w:lineRule="auto"/>
        <w:ind w:left="0" w:firstLine="426"/>
        <w:jc w:val="both"/>
        <w:rPr>
          <w:rFonts w:ascii="Times New Roman" w:hAnsi="Times New Roman"/>
          <w:sz w:val="24"/>
          <w:szCs w:val="24"/>
        </w:rPr>
      </w:pPr>
      <w:r>
        <w:rPr>
          <w:rFonts w:ascii="Times New Roman" w:hAnsi="Times New Roman"/>
          <w:sz w:val="24"/>
          <w:szCs w:val="24"/>
        </w:rPr>
        <w:t xml:space="preserve"> mokytojas turi galimybę</w:t>
      </w:r>
      <w:r w:rsidR="007114B4">
        <w:rPr>
          <w:rFonts w:ascii="Times New Roman" w:hAnsi="Times New Roman"/>
          <w:sz w:val="24"/>
          <w:szCs w:val="24"/>
        </w:rPr>
        <w:t xml:space="preserve"> </w:t>
      </w:r>
      <w:r w:rsidR="00393DBA">
        <w:rPr>
          <w:rFonts w:ascii="Times New Roman" w:hAnsi="Times New Roman"/>
          <w:sz w:val="24"/>
          <w:szCs w:val="24"/>
        </w:rPr>
        <w:t xml:space="preserve">per mokslo metus </w:t>
      </w:r>
      <w:r w:rsidR="007114B4">
        <w:rPr>
          <w:rFonts w:ascii="Times New Roman" w:hAnsi="Times New Roman"/>
          <w:sz w:val="24"/>
          <w:szCs w:val="24"/>
        </w:rPr>
        <w:t>suburti neformaliojo ugdymo grupę, jei yra laisvų valandų, tik ne vėliau kaip iki kovo mėnesio;</w:t>
      </w:r>
    </w:p>
    <w:p w:rsidR="007114B4" w:rsidRDefault="007114B4" w:rsidP="007114B4">
      <w:pPr>
        <w:pStyle w:val="ListParagraph"/>
        <w:numPr>
          <w:ilvl w:val="1"/>
          <w:numId w:val="1"/>
        </w:numPr>
        <w:tabs>
          <w:tab w:val="left" w:pos="993"/>
        </w:tabs>
        <w:spacing w:line="360" w:lineRule="auto"/>
        <w:ind w:left="426" w:hanging="5"/>
        <w:jc w:val="both"/>
        <w:rPr>
          <w:rFonts w:ascii="Times New Roman" w:hAnsi="Times New Roman"/>
          <w:sz w:val="24"/>
          <w:szCs w:val="24"/>
          <w:lang w:val="lt-LT"/>
        </w:rPr>
      </w:pPr>
      <w:r>
        <w:rPr>
          <w:rFonts w:ascii="Times New Roman" w:hAnsi="Times New Roman"/>
          <w:sz w:val="24"/>
          <w:szCs w:val="24"/>
          <w:lang w:val="lt-LT"/>
        </w:rPr>
        <w:t xml:space="preserve"> neformaliojo ugdymo grupės darbą pradeda rugsėjo 15 d.;</w:t>
      </w:r>
    </w:p>
    <w:p w:rsidR="007114B4" w:rsidRDefault="007114B4" w:rsidP="007114B4">
      <w:pPr>
        <w:pStyle w:val="ListParagraph"/>
        <w:numPr>
          <w:ilvl w:val="1"/>
          <w:numId w:val="1"/>
        </w:numPr>
        <w:tabs>
          <w:tab w:val="left" w:pos="993"/>
        </w:tabs>
        <w:spacing w:line="360" w:lineRule="auto"/>
        <w:ind w:left="426" w:right="0" w:hanging="5"/>
        <w:jc w:val="both"/>
        <w:rPr>
          <w:rFonts w:ascii="Times New Roman" w:hAnsi="Times New Roman"/>
          <w:sz w:val="24"/>
          <w:szCs w:val="24"/>
          <w:lang w:val="lt-LT"/>
        </w:rPr>
      </w:pPr>
      <w:r>
        <w:rPr>
          <w:rFonts w:ascii="Times New Roman" w:hAnsi="Times New Roman"/>
          <w:sz w:val="24"/>
          <w:szCs w:val="24"/>
          <w:lang w:val="lt-LT"/>
        </w:rPr>
        <w:t xml:space="preserve"> grupė gali pradėti veikti ir kitu laiku, nuo tos dienos, kai patvirtinama.</w:t>
      </w:r>
    </w:p>
    <w:p w:rsidR="007114B4" w:rsidRDefault="007114B4" w:rsidP="007114B4">
      <w:pPr>
        <w:pStyle w:val="ListParagraph"/>
        <w:numPr>
          <w:ilvl w:val="0"/>
          <w:numId w:val="1"/>
        </w:numPr>
        <w:tabs>
          <w:tab w:val="left" w:pos="284"/>
        </w:tabs>
        <w:spacing w:line="360" w:lineRule="auto"/>
        <w:ind w:left="0" w:firstLine="0"/>
        <w:jc w:val="both"/>
        <w:rPr>
          <w:rFonts w:ascii="Times New Roman" w:hAnsi="Times New Roman"/>
          <w:sz w:val="24"/>
          <w:szCs w:val="24"/>
          <w:lang w:val="lt-LT"/>
        </w:rPr>
      </w:pPr>
      <w:r>
        <w:rPr>
          <w:rFonts w:ascii="Times New Roman" w:hAnsi="Times New Roman"/>
          <w:sz w:val="24"/>
          <w:szCs w:val="24"/>
          <w:lang w:val="lt-LT"/>
        </w:rPr>
        <w:t>Neformalusis ugdymas  fiksuojamas  elektroniniame dienyne sudarant neformaliojo ugdymo laikinąsias grupes.</w:t>
      </w:r>
    </w:p>
    <w:p w:rsidR="007114B4" w:rsidRDefault="007114B4" w:rsidP="007114B4">
      <w:pPr>
        <w:pStyle w:val="ListParagraph"/>
        <w:numPr>
          <w:ilvl w:val="0"/>
          <w:numId w:val="1"/>
        </w:numPr>
        <w:tabs>
          <w:tab w:val="left" w:pos="284"/>
        </w:tabs>
        <w:spacing w:line="360" w:lineRule="auto"/>
        <w:ind w:left="0" w:hanging="11"/>
        <w:jc w:val="both"/>
        <w:rPr>
          <w:rFonts w:ascii="Times New Roman" w:hAnsi="Times New Roman"/>
          <w:sz w:val="24"/>
          <w:szCs w:val="24"/>
          <w:lang w:val="lt-LT"/>
        </w:rPr>
      </w:pPr>
      <w:r>
        <w:rPr>
          <w:rFonts w:ascii="Times New Roman" w:hAnsi="Times New Roman"/>
          <w:sz w:val="24"/>
          <w:szCs w:val="24"/>
          <w:lang w:val="lt-LT"/>
        </w:rPr>
        <w:t>Rugsėjo   mėnesį   suda</w:t>
      </w:r>
      <w:r w:rsidR="00393DBA">
        <w:rPr>
          <w:rFonts w:ascii="Times New Roman" w:hAnsi="Times New Roman"/>
          <w:sz w:val="24"/>
          <w:szCs w:val="24"/>
          <w:lang w:val="lt-LT"/>
        </w:rPr>
        <w:t>romas visų būrelių tvarkaraštis</w:t>
      </w:r>
      <w:r>
        <w:rPr>
          <w:rFonts w:ascii="Times New Roman" w:hAnsi="Times New Roman"/>
          <w:sz w:val="24"/>
          <w:szCs w:val="24"/>
          <w:lang w:val="lt-LT"/>
        </w:rPr>
        <w:t>.   </w:t>
      </w:r>
    </w:p>
    <w:p w:rsidR="007114B4" w:rsidRDefault="007114B4" w:rsidP="00052483">
      <w:pPr>
        <w:pStyle w:val="ListParagraph"/>
        <w:numPr>
          <w:ilvl w:val="0"/>
          <w:numId w:val="1"/>
        </w:numPr>
        <w:tabs>
          <w:tab w:val="left" w:pos="0"/>
        </w:tabs>
        <w:spacing w:line="360" w:lineRule="auto"/>
        <w:ind w:left="0" w:firstLine="0"/>
        <w:jc w:val="both"/>
        <w:rPr>
          <w:rFonts w:ascii="Times New Roman" w:hAnsi="Times New Roman"/>
          <w:sz w:val="24"/>
          <w:szCs w:val="24"/>
          <w:lang w:val="lt-LT"/>
        </w:rPr>
      </w:pPr>
      <w:r>
        <w:rPr>
          <w:rFonts w:ascii="Times New Roman" w:hAnsi="Times New Roman"/>
          <w:color w:val="000000"/>
          <w:sz w:val="24"/>
          <w:szCs w:val="24"/>
          <w:lang w:val="lt-LT"/>
        </w:rPr>
        <w:t>Būrelio   vadovas  užtikrina   </w:t>
      </w:r>
      <w:r>
        <w:rPr>
          <w:rFonts w:ascii="Times New Roman" w:hAnsi="Times New Roman"/>
          <w:sz w:val="24"/>
          <w:szCs w:val="24"/>
          <w:lang w:val="lt-LT"/>
        </w:rPr>
        <w:t>higienos  normos   reikalavimų  laikymąsi   bei  atsako už mokinių sau</w:t>
      </w:r>
      <w:r>
        <w:rPr>
          <w:rFonts w:ascii="Times New Roman" w:hAnsi="Times New Roman"/>
          <w:color w:val="000000"/>
          <w:sz w:val="24"/>
          <w:szCs w:val="24"/>
          <w:lang w:val="lt-LT"/>
        </w:rPr>
        <w:t xml:space="preserve">gumą užsiėmimų metu. </w:t>
      </w:r>
    </w:p>
    <w:p w:rsidR="007114B4" w:rsidRDefault="007114B4" w:rsidP="007114B4">
      <w:pPr>
        <w:pStyle w:val="ListParagraph"/>
        <w:numPr>
          <w:ilvl w:val="0"/>
          <w:numId w:val="1"/>
        </w:numPr>
        <w:tabs>
          <w:tab w:val="left" w:pos="284"/>
          <w:tab w:val="left" w:pos="851"/>
        </w:tabs>
        <w:spacing w:line="360" w:lineRule="auto"/>
        <w:ind w:left="0" w:hanging="11"/>
        <w:jc w:val="both"/>
        <w:rPr>
          <w:rFonts w:ascii="Times New Roman" w:hAnsi="Times New Roman"/>
          <w:sz w:val="24"/>
          <w:szCs w:val="24"/>
          <w:lang w:val="lt-LT"/>
        </w:rPr>
      </w:pPr>
      <w:r>
        <w:rPr>
          <w:rFonts w:ascii="Times New Roman" w:hAnsi="Times New Roman"/>
          <w:sz w:val="24"/>
          <w:szCs w:val="24"/>
          <w:lang w:val="lt-LT"/>
        </w:rPr>
        <w:t>Neformaliojo ugdymo būrelių mokinių sudėtis metų eigoje gali keistis.</w:t>
      </w:r>
    </w:p>
    <w:p w:rsidR="007114B4" w:rsidRDefault="007114B4" w:rsidP="007114B4">
      <w:pPr>
        <w:pStyle w:val="ListParagraph"/>
        <w:numPr>
          <w:ilvl w:val="0"/>
          <w:numId w:val="1"/>
        </w:numPr>
        <w:tabs>
          <w:tab w:val="left" w:pos="284"/>
          <w:tab w:val="left" w:pos="851"/>
        </w:tabs>
        <w:spacing w:line="360" w:lineRule="auto"/>
        <w:ind w:left="0" w:hanging="11"/>
        <w:jc w:val="both"/>
        <w:rPr>
          <w:rFonts w:ascii="Times New Roman" w:hAnsi="Times New Roman"/>
          <w:sz w:val="24"/>
          <w:szCs w:val="24"/>
          <w:lang w:val="lt-LT"/>
        </w:rPr>
      </w:pPr>
      <w:r>
        <w:rPr>
          <w:rFonts w:ascii="Times New Roman" w:hAnsi="Times New Roman"/>
          <w:sz w:val="24"/>
          <w:szCs w:val="24"/>
          <w:lang w:val="lt-LT"/>
        </w:rPr>
        <w:t>Neformaliojo ugdymo būrelių vadovai  mokinių  veiklos  rezultatus  demonstruoja per mokslo metus  organizuodami   parodas, koncertus, dalyvaudami įvairiuose  renginiuose, šventėse, spartakiadose, varžybose, konkursuose mokykloje, seniūnijoje, mieste ar šalyje.</w:t>
      </w:r>
    </w:p>
    <w:p w:rsidR="007114B4" w:rsidRPr="00052483" w:rsidRDefault="007114B4" w:rsidP="007114B4">
      <w:pPr>
        <w:pStyle w:val="ListParagraph"/>
        <w:numPr>
          <w:ilvl w:val="0"/>
          <w:numId w:val="1"/>
        </w:numPr>
        <w:tabs>
          <w:tab w:val="left" w:pos="284"/>
        </w:tabs>
        <w:spacing w:line="360" w:lineRule="auto"/>
        <w:ind w:left="0" w:hanging="11"/>
        <w:jc w:val="both"/>
        <w:rPr>
          <w:rFonts w:ascii="Times New Roman" w:hAnsi="Times New Roman"/>
          <w:sz w:val="24"/>
          <w:szCs w:val="24"/>
          <w:lang w:val="lt-LT"/>
        </w:rPr>
      </w:pPr>
      <w:proofErr w:type="spellStart"/>
      <w:r>
        <w:rPr>
          <w:rFonts w:ascii="Times New Roman" w:hAnsi="Times New Roman"/>
          <w:sz w:val="24"/>
          <w:szCs w:val="24"/>
          <w:lang w:val="es-ES"/>
        </w:rPr>
        <w:t>Už</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veiklos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pasiekimus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mokiniai</w:t>
      </w:r>
      <w:proofErr w:type="spellEnd"/>
      <w:r>
        <w:rPr>
          <w:rFonts w:ascii="Times New Roman" w:hAnsi="Times New Roman"/>
          <w:sz w:val="24"/>
          <w:szCs w:val="24"/>
          <w:lang w:val="es-ES"/>
        </w:rPr>
        <w:t xml:space="preserve"> </w:t>
      </w:r>
      <w:r w:rsidR="002B70D0">
        <w:rPr>
          <w:rFonts w:ascii="Times New Roman" w:hAnsi="Times New Roman"/>
          <w:sz w:val="24"/>
          <w:szCs w:val="24"/>
          <w:lang w:val="es-ES"/>
        </w:rPr>
        <w:t xml:space="preserve">ir </w:t>
      </w:r>
      <w:proofErr w:type="spellStart"/>
      <w:r w:rsidR="002B70D0">
        <w:rPr>
          <w:rFonts w:ascii="Times New Roman" w:hAnsi="Times New Roman"/>
          <w:sz w:val="24"/>
          <w:szCs w:val="24"/>
          <w:lang w:val="es-ES"/>
        </w:rPr>
        <w:t>jų</w:t>
      </w:r>
      <w:proofErr w:type="spellEnd"/>
      <w:r w:rsidR="002B70D0">
        <w:rPr>
          <w:rFonts w:ascii="Times New Roman" w:hAnsi="Times New Roman"/>
          <w:sz w:val="24"/>
          <w:szCs w:val="24"/>
          <w:lang w:val="es-ES"/>
        </w:rPr>
        <w:t xml:space="preserve"> </w:t>
      </w:r>
      <w:proofErr w:type="spellStart"/>
      <w:r w:rsidR="002B70D0">
        <w:rPr>
          <w:rFonts w:ascii="Times New Roman" w:hAnsi="Times New Roman"/>
          <w:sz w:val="24"/>
          <w:szCs w:val="24"/>
          <w:lang w:val="es-ES"/>
        </w:rPr>
        <w:t>vadovai</w:t>
      </w:r>
      <w:proofErr w:type="spellEnd"/>
      <w:r w:rsidR="002B70D0">
        <w:rPr>
          <w:rFonts w:ascii="Times New Roman" w:hAnsi="Times New Roman"/>
          <w:sz w:val="24"/>
          <w:szCs w:val="24"/>
          <w:lang w:val="es-ES"/>
        </w:rPr>
        <w:t xml:space="preserve"> </w:t>
      </w:r>
      <w:proofErr w:type="spellStart"/>
      <w:r w:rsidR="002B70D0">
        <w:rPr>
          <w:rFonts w:ascii="Times New Roman" w:hAnsi="Times New Roman"/>
          <w:sz w:val="24"/>
          <w:szCs w:val="24"/>
          <w:lang w:val="es-ES"/>
        </w:rPr>
        <w:t>skatinami</w:t>
      </w:r>
      <w:proofErr w:type="spellEnd"/>
      <w:r w:rsidR="002B70D0">
        <w:rPr>
          <w:rFonts w:ascii="Times New Roman" w:hAnsi="Times New Roman"/>
          <w:sz w:val="24"/>
          <w:szCs w:val="24"/>
          <w:lang w:val="es-ES"/>
        </w:rPr>
        <w:t xml:space="preserve"> </w:t>
      </w:r>
      <w:proofErr w:type="spellStart"/>
      <w:r w:rsidR="002B70D0">
        <w:rPr>
          <w:rFonts w:ascii="Times New Roman" w:hAnsi="Times New Roman"/>
          <w:sz w:val="24"/>
          <w:szCs w:val="24"/>
          <w:lang w:val="es-ES"/>
        </w:rPr>
        <w:t>gimnazijos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padėkos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raštais</w:t>
      </w:r>
      <w:proofErr w:type="spellEnd"/>
      <w:r>
        <w:rPr>
          <w:rFonts w:ascii="Times New Roman" w:hAnsi="Times New Roman"/>
          <w:sz w:val="24"/>
          <w:szCs w:val="24"/>
          <w:lang w:val="es-ES"/>
        </w:rPr>
        <w:t>.</w:t>
      </w:r>
    </w:p>
    <w:p w:rsidR="00052483" w:rsidRDefault="00052483" w:rsidP="00052483">
      <w:pPr>
        <w:pStyle w:val="ListParagraph"/>
        <w:tabs>
          <w:tab w:val="left" w:pos="284"/>
        </w:tabs>
        <w:spacing w:line="360" w:lineRule="auto"/>
        <w:ind w:left="0"/>
        <w:jc w:val="both"/>
        <w:rPr>
          <w:rFonts w:ascii="Times New Roman" w:hAnsi="Times New Roman"/>
          <w:sz w:val="24"/>
          <w:szCs w:val="24"/>
          <w:lang w:val="lt-LT"/>
        </w:rPr>
      </w:pPr>
      <w:r>
        <w:rPr>
          <w:rFonts w:ascii="Times New Roman" w:hAnsi="Times New Roman"/>
          <w:sz w:val="24"/>
          <w:szCs w:val="24"/>
          <w:lang w:val="es-ES"/>
        </w:rPr>
        <w:t>_______________________</w:t>
      </w:r>
    </w:p>
    <w:p w:rsidR="007114B4" w:rsidRDefault="007114B4" w:rsidP="007114B4">
      <w:pPr>
        <w:spacing w:line="360" w:lineRule="auto"/>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ind w:firstLine="240"/>
        <w:jc w:val="both"/>
        <w:rPr>
          <w:lang w:val="es-ES"/>
        </w:rPr>
      </w:pPr>
    </w:p>
    <w:p w:rsidR="007114B4" w:rsidRDefault="007114B4" w:rsidP="007114B4">
      <w:pPr>
        <w:jc w:val="both"/>
        <w:rPr>
          <w:lang w:val="es-ES"/>
        </w:rPr>
      </w:pPr>
    </w:p>
    <w:p w:rsidR="00AA7DB3" w:rsidRPr="007114B4" w:rsidRDefault="0010213F">
      <w:pPr>
        <w:rPr>
          <w:lang w:val="es-ES"/>
        </w:rPr>
      </w:pPr>
    </w:p>
    <w:sectPr w:rsidR="00AA7DB3" w:rsidRPr="007114B4" w:rsidSect="00A011DB">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2008"/>
    <w:multiLevelType w:val="hybridMultilevel"/>
    <w:tmpl w:val="0CA2219E"/>
    <w:lvl w:ilvl="0" w:tplc="04270001">
      <w:start w:val="1"/>
      <w:numFmt w:val="bullet"/>
      <w:lvlText w:val=""/>
      <w:lvlJc w:val="left"/>
      <w:pPr>
        <w:ind w:left="436" w:hanging="360"/>
      </w:pPr>
      <w:rPr>
        <w:rFonts w:ascii="Symbol" w:hAnsi="Symbol" w:hint="default"/>
      </w:rPr>
    </w:lvl>
    <w:lvl w:ilvl="1" w:tplc="04270003">
      <w:start w:val="1"/>
      <w:numFmt w:val="bullet"/>
      <w:lvlText w:val="o"/>
      <w:lvlJc w:val="left"/>
      <w:pPr>
        <w:ind w:left="1156" w:hanging="360"/>
      </w:pPr>
      <w:rPr>
        <w:rFonts w:ascii="Courier New" w:hAnsi="Courier New" w:cs="Courier New" w:hint="default"/>
      </w:rPr>
    </w:lvl>
    <w:lvl w:ilvl="2" w:tplc="04270005">
      <w:start w:val="1"/>
      <w:numFmt w:val="bullet"/>
      <w:lvlText w:val=""/>
      <w:lvlJc w:val="left"/>
      <w:pPr>
        <w:ind w:left="1876" w:hanging="360"/>
      </w:pPr>
      <w:rPr>
        <w:rFonts w:ascii="Wingdings" w:hAnsi="Wingdings" w:hint="default"/>
      </w:rPr>
    </w:lvl>
    <w:lvl w:ilvl="3" w:tplc="04270001">
      <w:start w:val="1"/>
      <w:numFmt w:val="bullet"/>
      <w:lvlText w:val=""/>
      <w:lvlJc w:val="left"/>
      <w:pPr>
        <w:ind w:left="2596" w:hanging="360"/>
      </w:pPr>
      <w:rPr>
        <w:rFonts w:ascii="Symbol" w:hAnsi="Symbol" w:hint="default"/>
      </w:rPr>
    </w:lvl>
    <w:lvl w:ilvl="4" w:tplc="04270003">
      <w:start w:val="1"/>
      <w:numFmt w:val="bullet"/>
      <w:lvlText w:val="o"/>
      <w:lvlJc w:val="left"/>
      <w:pPr>
        <w:ind w:left="3316" w:hanging="360"/>
      </w:pPr>
      <w:rPr>
        <w:rFonts w:ascii="Courier New" w:hAnsi="Courier New" w:cs="Courier New" w:hint="default"/>
      </w:rPr>
    </w:lvl>
    <w:lvl w:ilvl="5" w:tplc="04270005">
      <w:start w:val="1"/>
      <w:numFmt w:val="bullet"/>
      <w:lvlText w:val=""/>
      <w:lvlJc w:val="left"/>
      <w:pPr>
        <w:ind w:left="4036" w:hanging="360"/>
      </w:pPr>
      <w:rPr>
        <w:rFonts w:ascii="Wingdings" w:hAnsi="Wingdings" w:hint="default"/>
      </w:rPr>
    </w:lvl>
    <w:lvl w:ilvl="6" w:tplc="04270001">
      <w:start w:val="1"/>
      <w:numFmt w:val="bullet"/>
      <w:lvlText w:val=""/>
      <w:lvlJc w:val="left"/>
      <w:pPr>
        <w:ind w:left="4756" w:hanging="360"/>
      </w:pPr>
      <w:rPr>
        <w:rFonts w:ascii="Symbol" w:hAnsi="Symbol" w:hint="default"/>
      </w:rPr>
    </w:lvl>
    <w:lvl w:ilvl="7" w:tplc="04270003">
      <w:start w:val="1"/>
      <w:numFmt w:val="bullet"/>
      <w:lvlText w:val="o"/>
      <w:lvlJc w:val="left"/>
      <w:pPr>
        <w:ind w:left="5476" w:hanging="360"/>
      </w:pPr>
      <w:rPr>
        <w:rFonts w:ascii="Courier New" w:hAnsi="Courier New" w:cs="Courier New" w:hint="default"/>
      </w:rPr>
    </w:lvl>
    <w:lvl w:ilvl="8" w:tplc="04270005">
      <w:start w:val="1"/>
      <w:numFmt w:val="bullet"/>
      <w:lvlText w:val=""/>
      <w:lvlJc w:val="left"/>
      <w:pPr>
        <w:ind w:left="6196" w:hanging="360"/>
      </w:pPr>
      <w:rPr>
        <w:rFonts w:ascii="Wingdings" w:hAnsi="Wingdings" w:hint="default"/>
      </w:rPr>
    </w:lvl>
  </w:abstractNum>
  <w:abstractNum w:abstractNumId="1">
    <w:nsid w:val="4EB11A9E"/>
    <w:multiLevelType w:val="multilevel"/>
    <w:tmpl w:val="CC403FCC"/>
    <w:lvl w:ilvl="0">
      <w:start w:val="1"/>
      <w:numFmt w:val="decimal"/>
      <w:lvlText w:val="%1."/>
      <w:lvlJc w:val="left"/>
      <w:pPr>
        <w:ind w:left="360" w:hanging="360"/>
      </w:pPr>
      <w:rPr>
        <w:sz w:val="24"/>
        <w:szCs w:val="24"/>
      </w:r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nsid w:val="74384E0E"/>
    <w:multiLevelType w:val="hybridMultilevel"/>
    <w:tmpl w:val="57163B02"/>
    <w:lvl w:ilvl="0" w:tplc="04270001">
      <w:start w:val="1"/>
      <w:numFmt w:val="bullet"/>
      <w:lvlText w:val=""/>
      <w:lvlJc w:val="left"/>
      <w:pPr>
        <w:ind w:left="436" w:hanging="360"/>
      </w:pPr>
      <w:rPr>
        <w:rFonts w:ascii="Symbol" w:hAnsi="Symbol" w:hint="default"/>
      </w:rPr>
    </w:lvl>
    <w:lvl w:ilvl="1" w:tplc="04270003">
      <w:start w:val="1"/>
      <w:numFmt w:val="bullet"/>
      <w:lvlText w:val="o"/>
      <w:lvlJc w:val="left"/>
      <w:pPr>
        <w:ind w:left="1156" w:hanging="360"/>
      </w:pPr>
      <w:rPr>
        <w:rFonts w:ascii="Courier New" w:hAnsi="Courier New" w:cs="Courier New" w:hint="default"/>
      </w:rPr>
    </w:lvl>
    <w:lvl w:ilvl="2" w:tplc="04270005">
      <w:start w:val="1"/>
      <w:numFmt w:val="bullet"/>
      <w:lvlText w:val=""/>
      <w:lvlJc w:val="left"/>
      <w:pPr>
        <w:ind w:left="1876" w:hanging="360"/>
      </w:pPr>
      <w:rPr>
        <w:rFonts w:ascii="Wingdings" w:hAnsi="Wingdings" w:hint="default"/>
      </w:rPr>
    </w:lvl>
    <w:lvl w:ilvl="3" w:tplc="04270001">
      <w:start w:val="1"/>
      <w:numFmt w:val="bullet"/>
      <w:lvlText w:val=""/>
      <w:lvlJc w:val="left"/>
      <w:pPr>
        <w:ind w:left="2596" w:hanging="360"/>
      </w:pPr>
      <w:rPr>
        <w:rFonts w:ascii="Symbol" w:hAnsi="Symbol" w:hint="default"/>
      </w:rPr>
    </w:lvl>
    <w:lvl w:ilvl="4" w:tplc="04270003">
      <w:start w:val="1"/>
      <w:numFmt w:val="bullet"/>
      <w:lvlText w:val="o"/>
      <w:lvlJc w:val="left"/>
      <w:pPr>
        <w:ind w:left="3316" w:hanging="360"/>
      </w:pPr>
      <w:rPr>
        <w:rFonts w:ascii="Courier New" w:hAnsi="Courier New" w:cs="Courier New" w:hint="default"/>
      </w:rPr>
    </w:lvl>
    <w:lvl w:ilvl="5" w:tplc="04270005">
      <w:start w:val="1"/>
      <w:numFmt w:val="bullet"/>
      <w:lvlText w:val=""/>
      <w:lvlJc w:val="left"/>
      <w:pPr>
        <w:ind w:left="4036" w:hanging="360"/>
      </w:pPr>
      <w:rPr>
        <w:rFonts w:ascii="Wingdings" w:hAnsi="Wingdings" w:hint="default"/>
      </w:rPr>
    </w:lvl>
    <w:lvl w:ilvl="6" w:tplc="04270001">
      <w:start w:val="1"/>
      <w:numFmt w:val="bullet"/>
      <w:lvlText w:val=""/>
      <w:lvlJc w:val="left"/>
      <w:pPr>
        <w:ind w:left="4756" w:hanging="360"/>
      </w:pPr>
      <w:rPr>
        <w:rFonts w:ascii="Symbol" w:hAnsi="Symbol" w:hint="default"/>
      </w:rPr>
    </w:lvl>
    <w:lvl w:ilvl="7" w:tplc="04270003">
      <w:start w:val="1"/>
      <w:numFmt w:val="bullet"/>
      <w:lvlText w:val="o"/>
      <w:lvlJc w:val="left"/>
      <w:pPr>
        <w:ind w:left="5476" w:hanging="360"/>
      </w:pPr>
      <w:rPr>
        <w:rFonts w:ascii="Courier New" w:hAnsi="Courier New" w:cs="Courier New" w:hint="default"/>
      </w:rPr>
    </w:lvl>
    <w:lvl w:ilvl="8" w:tplc="04270005">
      <w:start w:val="1"/>
      <w:numFmt w:val="bullet"/>
      <w:lvlText w:val=""/>
      <w:lvlJc w:val="left"/>
      <w:pPr>
        <w:ind w:left="619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75"/>
    <w:rsid w:val="00052483"/>
    <w:rsid w:val="0010213F"/>
    <w:rsid w:val="001E3991"/>
    <w:rsid w:val="001F6EEF"/>
    <w:rsid w:val="002B70D0"/>
    <w:rsid w:val="00301A95"/>
    <w:rsid w:val="003573A0"/>
    <w:rsid w:val="00393DBA"/>
    <w:rsid w:val="006E3D46"/>
    <w:rsid w:val="007114B4"/>
    <w:rsid w:val="007F1D59"/>
    <w:rsid w:val="00835AB1"/>
    <w:rsid w:val="00936183"/>
    <w:rsid w:val="00A011DB"/>
    <w:rsid w:val="00AE3A75"/>
    <w:rsid w:val="00B31657"/>
    <w:rsid w:val="00BF2AAC"/>
    <w:rsid w:val="00D24515"/>
    <w:rsid w:val="00EB0FD8"/>
    <w:rsid w:val="00F37C6A"/>
    <w:rsid w:val="00F53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B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B4"/>
    <w:pPr>
      <w:ind w:left="720" w:right="113"/>
      <w:jc w:val="center"/>
    </w:pPr>
    <w:rPr>
      <w:rFonts w:ascii="Calibri" w:hAnsi="Calibri"/>
      <w:sz w:val="22"/>
      <w:szCs w:val="22"/>
      <w:lang w:val="pl-PL" w:eastAsia="pl-PL"/>
    </w:rPr>
  </w:style>
  <w:style w:type="paragraph" w:customStyle="1" w:styleId="Tekstpodstawowy1">
    <w:name w:val="Tekst podstawowy1"/>
    <w:basedOn w:val="Normal"/>
    <w:rsid w:val="007114B4"/>
    <w:pPr>
      <w:suppressAutoHyphens/>
      <w:autoSpaceDE w:val="0"/>
      <w:autoSpaceDN w:val="0"/>
      <w:adjustRightInd w:val="0"/>
      <w:spacing w:line="295" w:lineRule="auto"/>
      <w:ind w:firstLine="312"/>
      <w:jc w:val="both"/>
    </w:pPr>
    <w:rPr>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B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B4"/>
    <w:pPr>
      <w:ind w:left="720" w:right="113"/>
      <w:jc w:val="center"/>
    </w:pPr>
    <w:rPr>
      <w:rFonts w:ascii="Calibri" w:hAnsi="Calibri"/>
      <w:sz w:val="22"/>
      <w:szCs w:val="22"/>
      <w:lang w:val="pl-PL" w:eastAsia="pl-PL"/>
    </w:rPr>
  </w:style>
  <w:style w:type="paragraph" w:customStyle="1" w:styleId="Tekstpodstawowy1">
    <w:name w:val="Tekst podstawowy1"/>
    <w:basedOn w:val="Normal"/>
    <w:rsid w:val="007114B4"/>
    <w:pPr>
      <w:suppressAutoHyphens/>
      <w:autoSpaceDE w:val="0"/>
      <w:autoSpaceDN w:val="0"/>
      <w:adjustRightInd w:val="0"/>
      <w:spacing w:line="295" w:lineRule="auto"/>
      <w:ind w:firstLine="312"/>
      <w:jc w:val="both"/>
    </w:pPr>
    <w:rPr>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8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3436</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Grigiskiu vidurine mokykla</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2021-06-28T12:15:00Z</dcterms:created>
  <dcterms:modified xsi:type="dcterms:W3CDTF">2021-06-28T12:15:00Z</dcterms:modified>
</cp:coreProperties>
</file>